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51" w:rsidRPr="00D64051" w:rsidRDefault="00F37EAA" w:rsidP="00B9691E">
      <w:pPr>
        <w:rPr>
          <w:rFonts w:ascii="Tahoma" w:eastAsia="Times New Roman" w:hAnsi="Tahoma" w:cs="B Titr"/>
          <w:color w:val="333333"/>
          <w:sz w:val="24"/>
          <w:szCs w:val="24"/>
          <w:bdr w:val="none" w:sz="0" w:space="0" w:color="auto" w:frame="1"/>
          <w:shd w:val="clear" w:color="auto" w:fill="FFFFFF"/>
          <w:rtl/>
          <w:lang w:bidi="ar-SA"/>
        </w:rPr>
      </w:pPr>
      <w:r w:rsidRPr="00D64051">
        <w:rPr>
          <w:rFonts w:ascii="Tahoma" w:eastAsia="Times New Roman" w:hAnsi="Tahoma" w:cs="B Titr"/>
          <w:noProof/>
          <w:color w:val="333333"/>
          <w:sz w:val="24"/>
          <w:szCs w:val="24"/>
          <w:bdr w:val="none" w:sz="0" w:space="0" w:color="auto" w:frame="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ED0070" wp14:editId="3136A7FF">
                <wp:simplePos x="0" y="0"/>
                <wp:positionH relativeFrom="column">
                  <wp:posOffset>2761615</wp:posOffset>
                </wp:positionH>
                <wp:positionV relativeFrom="paragraph">
                  <wp:posOffset>0</wp:posOffset>
                </wp:positionV>
                <wp:extent cx="1082675" cy="1404620"/>
                <wp:effectExtent l="0" t="0" r="317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051" w:rsidRDefault="00D64051" w:rsidP="00F37EAA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D64051">
                              <w:rPr>
                                <w:rFonts w:cs="B Titr" w:hint="cs"/>
                                <w:rtl/>
                              </w:rPr>
                              <w:t>معاونت پژوهشی</w:t>
                            </w:r>
                          </w:p>
                          <w:p w:rsidR="00D64051" w:rsidRPr="00D64051" w:rsidRDefault="00D64051" w:rsidP="00F37EAA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واحد کتابخانه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D00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45pt;margin-top:0;width:8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" stroked="f">
                <v:textbox style="mso-fit-shape-to-text:t">
                  <w:txbxContent>
                    <w:p w:rsidR="00D64051" w:rsidRDefault="00D64051" w:rsidP="00F37EAA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D64051">
                        <w:rPr>
                          <w:rFonts w:cs="B Titr" w:hint="cs"/>
                          <w:rtl/>
                        </w:rPr>
                        <w:t>معاونت پژوهشی</w:t>
                      </w:r>
                    </w:p>
                    <w:p w:rsidR="00D64051" w:rsidRPr="00D64051" w:rsidRDefault="00D64051" w:rsidP="00F37EAA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واحد کتابخانه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4051">
        <w:rPr>
          <w:noProof/>
        </w:rPr>
        <w:drawing>
          <wp:anchor distT="0" distB="0" distL="114300" distR="114300" simplePos="0" relativeHeight="251659264" behindDoc="1" locked="0" layoutInCell="1" allowOverlap="1" wp14:anchorId="74086D47" wp14:editId="0255349B">
            <wp:simplePos x="0" y="0"/>
            <wp:positionH relativeFrom="margin">
              <wp:posOffset>4798060</wp:posOffset>
            </wp:positionH>
            <wp:positionV relativeFrom="paragraph">
              <wp:posOffset>-352425</wp:posOffset>
            </wp:positionV>
            <wp:extent cx="1311280" cy="910590"/>
            <wp:effectExtent l="0" t="0" r="3175" b="381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8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64051">
        <w:rPr>
          <w:noProof/>
        </w:rPr>
        <w:drawing>
          <wp:anchor distT="0" distB="0" distL="114300" distR="114300" simplePos="0" relativeHeight="251658240" behindDoc="1" locked="0" layoutInCell="1" allowOverlap="1" wp14:anchorId="19CFE2DF" wp14:editId="573F4035">
            <wp:simplePos x="0" y="0"/>
            <wp:positionH relativeFrom="margin">
              <wp:posOffset>-288290</wp:posOffset>
            </wp:positionH>
            <wp:positionV relativeFrom="paragraph">
              <wp:posOffset>-333375</wp:posOffset>
            </wp:positionV>
            <wp:extent cx="2222500" cy="1809750"/>
            <wp:effectExtent l="152400" t="152400" r="368300" b="36195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64051" w:rsidRDefault="00D64051" w:rsidP="00B9691E">
      <w:pPr>
        <w:rPr>
          <w:rFonts w:ascii="Tahoma" w:eastAsia="Times New Roman" w:hAnsi="Tahoma" w:cs="B Titr" w:hint="cs"/>
          <w:color w:val="333333"/>
          <w:sz w:val="24"/>
          <w:szCs w:val="24"/>
          <w:bdr w:val="none" w:sz="0" w:space="0" w:color="auto" w:frame="1"/>
          <w:shd w:val="clear" w:color="auto" w:fill="FFFFFF"/>
          <w:rtl/>
        </w:rPr>
      </w:pPr>
    </w:p>
    <w:p w:rsidR="00D64051" w:rsidRDefault="00D64051" w:rsidP="00B9691E">
      <w:pPr>
        <w:rPr>
          <w:rFonts w:ascii="Tahoma" w:eastAsia="Times New Roman" w:hAnsi="Tahoma" w:cs="B Titr"/>
          <w:color w:val="333333"/>
          <w:sz w:val="24"/>
          <w:szCs w:val="24"/>
          <w:bdr w:val="none" w:sz="0" w:space="0" w:color="auto" w:frame="1"/>
          <w:shd w:val="clear" w:color="auto" w:fill="FFFFFF"/>
          <w:rtl/>
          <w:lang w:bidi="ar-SA"/>
        </w:rPr>
      </w:pPr>
    </w:p>
    <w:p w:rsidR="00D64051" w:rsidRDefault="00D64051" w:rsidP="00B9691E">
      <w:pPr>
        <w:rPr>
          <w:rFonts w:ascii="Tahoma" w:eastAsia="Times New Roman" w:hAnsi="Tahoma" w:cs="B Titr" w:hint="cs"/>
          <w:color w:val="333333"/>
          <w:sz w:val="24"/>
          <w:szCs w:val="24"/>
          <w:bdr w:val="none" w:sz="0" w:space="0" w:color="auto" w:frame="1"/>
          <w:shd w:val="clear" w:color="auto" w:fill="FFFFFF"/>
          <w:rtl/>
        </w:rPr>
      </w:pPr>
    </w:p>
    <w:p w:rsidR="00D64051" w:rsidRDefault="00D64051" w:rsidP="00B9691E">
      <w:pPr>
        <w:rPr>
          <w:rFonts w:ascii="Tahoma" w:eastAsia="Times New Roman" w:hAnsi="Tahoma" w:cs="B Titr"/>
          <w:color w:val="333333"/>
          <w:sz w:val="24"/>
          <w:szCs w:val="24"/>
          <w:bdr w:val="none" w:sz="0" w:space="0" w:color="auto" w:frame="1"/>
          <w:shd w:val="clear" w:color="auto" w:fill="FFFFFF"/>
          <w:rtl/>
          <w:lang w:bidi="ar-SA"/>
        </w:rPr>
      </w:pPr>
    </w:p>
    <w:p w:rsidR="00B9691E" w:rsidRPr="00D64051" w:rsidRDefault="00B9691E" w:rsidP="00B9691E">
      <w:pPr>
        <w:rPr>
          <w:rFonts w:ascii="Tahoma" w:eastAsia="Times New Roman" w:hAnsi="Tahoma" w:cs="B Titr"/>
          <w:color w:val="333333"/>
          <w:sz w:val="24"/>
          <w:szCs w:val="24"/>
          <w:bdr w:val="none" w:sz="0" w:space="0" w:color="auto" w:frame="1"/>
          <w:shd w:val="clear" w:color="auto" w:fill="FFFFFF"/>
          <w:rtl/>
          <w:lang w:bidi="ar-SA"/>
        </w:rPr>
      </w:pPr>
      <w:r w:rsidRPr="00D64051">
        <w:rPr>
          <w:rFonts w:ascii="Tahoma" w:eastAsia="Times New Roman" w:hAnsi="Tahoma" w:cs="B Titr" w:hint="cs"/>
          <w:color w:val="333333"/>
          <w:sz w:val="24"/>
          <w:szCs w:val="24"/>
          <w:bdr w:val="none" w:sz="0" w:space="0" w:color="auto" w:frame="1"/>
          <w:shd w:val="clear" w:color="auto" w:fill="FFFFFF"/>
          <w:rtl/>
          <w:lang w:bidi="ar-SA"/>
        </w:rPr>
        <w:t xml:space="preserve">در باره ما: </w:t>
      </w:r>
    </w:p>
    <w:p w:rsidR="00B9691E" w:rsidRPr="00D64051" w:rsidRDefault="00B9691E" w:rsidP="00F37EAA">
      <w:pPr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lang w:bidi="ar-SA"/>
        </w:rPr>
      </w:pP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کتابخانه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بیمارستان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امام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علی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(ع) 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در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نیمه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دوم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سال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1391 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در راستای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آموزشی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شدن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بیمارستان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فعالیت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خود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را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آغاز</w:t>
      </w:r>
      <w:r w:rsidR="00F37EAA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نمود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.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در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حال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حاضر،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کتابخانه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در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حوزه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معاونت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پژوهشی بیمارستان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در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راستای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سیاست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های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دانشگاه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در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جهت</w:t>
      </w:r>
      <w:r w:rsidR="00F37EAA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تامین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منابع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علمی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فارسی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و لاتین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با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توجه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به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سیاست مجموعه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سازی،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موضوعات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زیر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را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در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مجموعه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خود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تحت پوشش</w:t>
      </w:r>
      <w:r w:rsidR="00F37EAA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می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دهد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: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داخلی،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عفونی،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کودکان،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جراحی،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پوست،گوش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وحلق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و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بینی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، رادیولوژی، مغز و اعصاب و 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پرستاری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</w:p>
    <w:p w:rsidR="00FB3E4E" w:rsidRPr="00D64051" w:rsidRDefault="00B9691E" w:rsidP="00F37EAA">
      <w:pPr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کتابخانه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بیمارستان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امام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علی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(ع) 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به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مساحت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کل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91 متر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مربع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در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طبقه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سوم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کلینیک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تخصصی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و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فوق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تخصصی</w:t>
      </w:r>
      <w:r w:rsidR="00F37EAA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امام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علی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(ع)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قرار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دارد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.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این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کتابخانه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شامل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سالن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مطالعه (خواهران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و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برادران)، 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مخزن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کتاب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می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باشد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.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در</w:t>
      </w:r>
      <w:r w:rsidR="00F37EAA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سال1404تعداد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کتب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فارسی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مجموعه</w:t>
      </w:r>
      <w:r w:rsidR="0002019D"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1820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نسخه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و</w:t>
      </w:r>
      <w:r w:rsidR="0002019D"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تعداد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نسخ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کتب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02019D"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لاتین 437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جلد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02019D"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و تعداد عنوان کتب الکترونیک لاتین 50 عنوان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می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D64051">
        <w:rPr>
          <w:rFonts w:ascii="Tahoma" w:eastAsia="Times New Roman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باشد</w:t>
      </w:r>
      <w:r w:rsidRPr="00D64051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.</w:t>
      </w:r>
    </w:p>
    <w:p w:rsidR="0002019D" w:rsidRPr="00F37EAA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B Titr"/>
          <w:color w:val="333333"/>
          <w:bdr w:val="none" w:sz="0" w:space="0" w:color="auto" w:frame="1"/>
          <w:shd w:val="clear" w:color="auto" w:fill="FFFFFF"/>
          <w:rtl/>
          <w:lang w:bidi="ar-SA"/>
        </w:rPr>
      </w:pPr>
      <w:r w:rsidRPr="00F37EAA">
        <w:rPr>
          <w:rFonts w:ascii="Tahoma" w:hAnsi="Tahoma" w:cs="B Titr" w:hint="cs"/>
          <w:color w:val="333333"/>
          <w:bdr w:val="none" w:sz="0" w:space="0" w:color="auto" w:frame="1"/>
          <w:shd w:val="clear" w:color="auto" w:fill="FFFFFF"/>
          <w:rtl/>
          <w:lang w:bidi="ar-SA"/>
        </w:rPr>
        <w:t>نام و نام خانوادگی مسئول کتابخانه: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خدیجه نظری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تحصیلات: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کارشناسی </w:t>
      </w: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مدیریت صنعتی</w:t>
      </w:r>
    </w:p>
    <w:p w:rsidR="0002019D" w:rsidRPr="00D64051" w:rsidRDefault="0002019D" w:rsidP="0002019D">
      <w:pPr>
        <w:pStyle w:val="NormalWeb"/>
        <w:bidi/>
        <w:spacing w:before="0" w:beforeAutospacing="0" w:after="200" w:afterAutospacing="0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شماره تماس مسقیم: 02632547112</w:t>
      </w: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br/>
        <w:t>شماره تماس: 02632500123 - داخلی 156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 w:rsidRPr="00D64051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 </w:t>
      </w:r>
    </w:p>
    <w:p w:rsidR="0002019D" w:rsidRPr="00F37EAA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B Titr"/>
          <w:color w:val="333333"/>
          <w:bdr w:val="none" w:sz="0" w:space="0" w:color="auto" w:frame="1"/>
          <w:shd w:val="clear" w:color="auto" w:fill="FFFFFF"/>
          <w:rtl/>
          <w:lang w:bidi="ar-SA"/>
        </w:rPr>
      </w:pPr>
      <w:r w:rsidRPr="00F37EAA">
        <w:rPr>
          <w:rFonts w:ascii="Tahoma" w:hAnsi="Tahoma" w:cs="B Titr" w:hint="cs"/>
          <w:color w:val="333333"/>
          <w:bdr w:val="none" w:sz="0" w:space="0" w:color="auto" w:frame="1"/>
          <w:shd w:val="clear" w:color="auto" w:fill="FFFFFF"/>
          <w:rtl/>
          <w:lang w:bidi="ar-SA"/>
        </w:rPr>
        <w:t>هدف و رسالت واحد: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از آنجا که تحقیق رسالت دانشگاه است و کتابخانه ابزار تحقیق وهیچ دانشگاهی بدون داشتن کتابخانه ای قوی و غنی نمی تواند به رسالتش جامع عمل بپوشاند؛ کتابخانه بیما</w:t>
      </w:r>
      <w:r w:rsid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رستانی نیز بمنزله بخشی جدایی نا</w:t>
      </w: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پذیرو فرهنگی از این قاعده مستثنی نمی باشد.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 w:rsidRPr="00D64051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 </w:t>
      </w:r>
    </w:p>
    <w:p w:rsidR="0002019D" w:rsidRPr="00F37EAA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 w:rsidRPr="00F37EAA">
        <w:rPr>
          <w:rFonts w:ascii="Tahoma" w:hAnsi="Tahoma" w:cs="Tahoma" w:hint="cs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نقاط قوت و فرصت های واحد: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• ارائه خدمت کتابخانه ای به مراجعین در زمینه های مختلف از جمله کتاب، نشریات ادواری، پایان نامه، مقالات 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• ارائه خدمات بانکهای اطلاعاتی علمی و فنی داخلی و خارجی</w:t>
      </w:r>
      <w:r w:rsidRPr="00D64051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br/>
      </w: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• پیش بینی ترتیبات و تسهیلات لازم برای استفاده هر چه بیشتر استفاده کنندگان از منابع موجود در کتابخانه</w:t>
      </w:r>
      <w:r w:rsidRPr="00D64051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br/>
      </w: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•  شناسایی نیازهای اطلاعاتی مراجعه کنندگان و پیشنهاد تهیه آنها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• انجام خدمات آماده سازی کتاب بعد از انجام خدمات فنی (فهرست نویسی و رده بندی )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 w:rsidRPr="00D64051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 </w:t>
      </w:r>
    </w:p>
    <w:p w:rsidR="0002019D" w:rsidRPr="00F37EAA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 w:rsidRPr="00F37EAA">
        <w:rPr>
          <w:rFonts w:ascii="Tahoma" w:hAnsi="Tahoma" w:cs="Tahoma" w:hint="cs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شرح وظایف: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1- حفظ و نگهداری مجموعه مواد آموزشی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2- امانت کتاب بر اساس مقررات کتابخانه 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3- نگهداری و محافظت از تجهیزات کتابخانه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lastRenderedPageBreak/>
        <w:t>4- منعکس کردن پیشنهادات ارائه شده به معاونت آموزشی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5- رسیدگی به نظافت کتابخانه و اداره داخلی آن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6-نظارت بر امور سالن های مطالعه و مخزن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7- تهیه فهرست کتب امانتی که مسترد نگردیده است و پیگیری جهت بازگشت کتابهای مذکور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8- انتخاب کتب جدید متناسب با گروه های آموزشی و انجام فعالیت های مربوط به سفارش و دریافت کتاب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 w:rsidRPr="00D64051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9- نظارت بر ساعات کاری مسئولین سالن مطالعه در شیفت های عصر و شب و روزهای تعطیل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 w:rsidRPr="00D64051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10- صدور گواهی حضور کار دانشجویی واحد سالن مطالعه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 w:rsidRPr="00D64051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  </w:t>
      </w:r>
    </w:p>
    <w:p w:rsidR="0002019D" w:rsidRPr="00F37EAA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 w:rsidRPr="00F37EAA">
        <w:rPr>
          <w:rFonts w:ascii="Tahoma" w:hAnsi="Tahoma" w:cs="Tahoma" w:hint="cs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شرح وظایف </w:t>
      </w:r>
      <w:r w:rsidRPr="00F37EAA">
        <w:rPr>
          <w:rFonts w:ascii="Tahoma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مسئول کتابخانه: 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1. </w:t>
      </w: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حفظ و نگهداری مجموعه مواد آموزشی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2. </w:t>
      </w: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امانت کتاب بر اساس مقررات کتابخانه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3. </w:t>
      </w: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نگهداری و محافظت از تجهیزات کتابخانه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4. </w:t>
      </w: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منعکس کردن پیشنهادات ارائه شده به معاونت </w:t>
      </w: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پژوهشی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5. </w:t>
      </w: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رسیدگی به نظافت کتابخانه و اداره داخلی آن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6. </w:t>
      </w: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نظارت بر امور سالن های مطالعه و مخزن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7. </w:t>
      </w: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تهیه فهرست کتب امانتی که مسترد نگرديده است و پیگیری جهت بازگشت کتابهای مذکور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8. </w:t>
      </w:r>
      <w:r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انتخاب کتب جديد تناسب با گروه های آموزشی و انجام فعالیت های مربوط به سفارش و دريافت کتاب</w:t>
      </w:r>
    </w:p>
    <w:p w:rsidR="0002019D" w:rsidRPr="00D64051" w:rsidRDefault="0002019D" w:rsidP="0002019D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 w:rsidRPr="00D64051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 </w:t>
      </w:r>
    </w:p>
    <w:p w:rsidR="00F37EAA" w:rsidRPr="00F37EAA" w:rsidRDefault="0002019D" w:rsidP="00F37EAA">
      <w:pPr>
        <w:pStyle w:val="NormalWeb"/>
        <w:bidi/>
        <w:spacing w:after="0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lang w:bidi="ar-SA"/>
        </w:rPr>
      </w:pPr>
      <w:r w:rsidRPr="00F37EAA">
        <w:rPr>
          <w:rFonts w:ascii="Tahoma" w:hAnsi="Tahoma" w:cs="Tahoma" w:hint="cs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خدمات اینترنتی در واحد کتابخانه: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اين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قسمت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وظيفه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ارائه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خدمات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از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بانك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هاي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اطلاعاتي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فارسي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و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لاتين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به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مراجعان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را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بر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عهده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دارد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.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عمده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بانك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هاي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اطلاعاتي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پزشکی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فارسي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مورد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استفاده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در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اين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بخش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،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بانک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اطلاعات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نشریات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کشور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lang w:bidi="ar-SA"/>
        </w:rPr>
        <w:t xml:space="preserve"> </w:t>
      </w:r>
      <w:proofErr w:type="spellStart"/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lang w:bidi="ar-SA"/>
        </w:rPr>
        <w:t>Magiran</w:t>
      </w:r>
      <w:proofErr w:type="spellEnd"/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و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ایران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مدکس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lang w:bidi="ar-SA"/>
        </w:rPr>
        <w:t xml:space="preserve">  (Iran </w:t>
      </w:r>
      <w:proofErr w:type="spellStart"/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lang w:bidi="ar-SA"/>
        </w:rPr>
        <w:t>medex</w:t>
      </w:r>
      <w:proofErr w:type="spellEnd"/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lang w:bidi="ar-SA"/>
        </w:rPr>
        <w:t>)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هستند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و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پایگاههای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اطلاعاتی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پزشکی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لاتین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عبارتند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F37EAA"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از</w:t>
      </w:r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lang w:bidi="ar-SA"/>
        </w:rPr>
        <w:t>:,</w:t>
      </w:r>
      <w:proofErr w:type="spellStart"/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lang w:bidi="ar-SA"/>
        </w:rPr>
        <w:t>Pubmed</w:t>
      </w:r>
      <w:proofErr w:type="spellEnd"/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lang w:bidi="ar-SA"/>
        </w:rPr>
        <w:t xml:space="preserve">-Google _ </w:t>
      </w:r>
      <w:proofErr w:type="spellStart"/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lang w:bidi="ar-SA"/>
        </w:rPr>
        <w:t>UpToDate-Proquest</w:t>
      </w:r>
      <w:proofErr w:type="spellEnd"/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lang w:bidi="ar-SA"/>
        </w:rPr>
        <w:t xml:space="preserve"> -  </w:t>
      </w:r>
      <w:proofErr w:type="spellStart"/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lang w:bidi="ar-SA"/>
        </w:rPr>
        <w:t>MDConsult</w:t>
      </w:r>
      <w:proofErr w:type="spellEnd"/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lang w:bidi="ar-SA"/>
        </w:rPr>
        <w:t xml:space="preserve">-Ovid _ </w:t>
      </w:r>
      <w:proofErr w:type="spellStart"/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lang w:bidi="ar-SA"/>
        </w:rPr>
        <w:t>Sciencedirect</w:t>
      </w:r>
      <w:proofErr w:type="spellEnd"/>
      <w:r w:rsidR="00F37EAA"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lang w:bidi="ar-SA"/>
        </w:rPr>
        <w:t xml:space="preserve"> </w:t>
      </w:r>
    </w:p>
    <w:p w:rsidR="0002019D" w:rsidRPr="00F37EAA" w:rsidRDefault="00F37EAA" w:rsidP="00F37EAA">
      <w:pPr>
        <w:pStyle w:val="NormalWeb"/>
        <w:bidi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  <w:r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جستجو</w:t>
      </w:r>
      <w:r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در</w:t>
      </w:r>
      <w:r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پايگاهها</w:t>
      </w:r>
      <w:r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توسط</w:t>
      </w:r>
      <w:r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شخص</w:t>
      </w:r>
      <w:r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متقاضي</w:t>
      </w:r>
      <w:r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و</w:t>
      </w:r>
      <w:r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با</w:t>
      </w:r>
      <w:r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نظارت</w:t>
      </w:r>
      <w:r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كارشناسان</w:t>
      </w:r>
      <w:r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بخش</w:t>
      </w:r>
      <w:r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انجام</w:t>
      </w:r>
      <w:r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خواهد</w:t>
      </w:r>
      <w:r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Pr="00F37EAA">
        <w:rPr>
          <w:rFonts w:ascii="Tahoma" w:hAnsi="Tahoma" w:cs="Tahoma" w:hint="cs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شد</w:t>
      </w:r>
      <w:r w:rsidRPr="00F37EAA">
        <w:rPr>
          <w:rFonts w:ascii="Tahoma" w:hAnsi="Tahoma" w:cs="Tahoma"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  <w:t>.</w:t>
      </w:r>
    </w:p>
    <w:p w:rsidR="00F37EAA" w:rsidRDefault="00F37EAA" w:rsidP="00F37EAA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8887"/>
        <w:bidiVisual/>
        <w:tblW w:w="944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49"/>
      </w:tblGrid>
      <w:tr w:rsidR="00F37EAA" w:rsidRPr="00D64051" w:rsidTr="00F37EAA">
        <w:tc>
          <w:tcPr>
            <w:tcW w:w="9449" w:type="dxa"/>
            <w:shd w:val="clear" w:color="auto" w:fill="FFFFFF" w:themeFill="background1"/>
          </w:tcPr>
          <w:p w:rsidR="00F37EAA" w:rsidRPr="00D64051" w:rsidRDefault="00F37EAA" w:rsidP="00F37EAA">
            <w:pPr>
              <w:rPr>
                <w:rFonts w:ascii="Tahoma" w:eastAsia="Times New Roman" w:hAnsi="Tahoma" w:cs="B Titr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  <w:bookmarkStart w:id="0" w:name="_GoBack"/>
            <w:bookmarkEnd w:id="0"/>
            <w:r w:rsidRPr="00D64051">
              <w:rPr>
                <w:rFonts w:ascii="Tahoma" w:eastAsia="Times New Roman" w:hAnsi="Tahoma" w:cs="B Titr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گزارش فعالیت های انجام شده واحد کتابخانه مجتمع آموزشی درمانی امام علی (ع) در سه ماهه اول 04</w:t>
            </w:r>
          </w:p>
        </w:tc>
      </w:tr>
      <w:tr w:rsidR="00F37EAA" w:rsidRPr="00D64051" w:rsidTr="00F37EAA">
        <w:tc>
          <w:tcPr>
            <w:tcW w:w="9449" w:type="dxa"/>
            <w:shd w:val="clear" w:color="auto" w:fill="FFFFFF" w:themeFill="background1"/>
          </w:tcPr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فهرست نویسی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و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کدبندی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کتب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جدید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در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نرم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افزار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آریان</w:t>
            </w:r>
          </w:p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مرتب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کردن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روزانه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قفسه های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کتابخانه</w:t>
            </w:r>
          </w:p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تهیه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لیست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منابع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مورد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نیاز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جهت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خرید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کتاب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براساس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نیازسنجی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از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گروههای آموزشی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مرکز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و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سوپروایزر آموزشی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و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کاربران کتابخانه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-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طبق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بودجه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تعیینی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از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طرف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معاونت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محترم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تحقیقات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دانشگاه</w:t>
            </w:r>
          </w:p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نامه نگاری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جهت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درخواست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بودجه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مورد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نیاز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کتابخانه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از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معاونت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محترم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تحقیقات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دانشگاه</w:t>
            </w:r>
          </w:p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پیگیری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خرید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کتب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و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دریافت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کتب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درخواستی</w:t>
            </w:r>
          </w:p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پیگیری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کتب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عودت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نشده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چند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ماهه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طی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تماس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تلفنی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با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اعضاء</w:t>
            </w:r>
          </w:p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دریافت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کتب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قابل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استفاده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در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کتابخانه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از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بخشهای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مختلف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بیمارستان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و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ثبت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و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فهرست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نویسی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انها</w:t>
            </w:r>
          </w:p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صحافی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کتب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پاره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شده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و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کهنه</w:t>
            </w:r>
          </w:p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راهنمایی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مراجعین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برای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جستجوی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منابع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از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طریق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سامانه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نوپا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و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دریافت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bidi="ar-SA"/>
              </w:rPr>
              <w:t>VPN</w:t>
            </w:r>
          </w:p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بروزرسانی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دفاتر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ثبت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کتب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لاتین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و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فارسی</w:t>
            </w:r>
          </w:p>
          <w:p w:rsidR="00F37EAA" w:rsidRPr="00D64051" w:rsidRDefault="00F37EAA" w:rsidP="00F37EAA">
            <w:p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</w:p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دانلود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کتب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دیجیتال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جدید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و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نصب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روی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تمام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سیستمهای</w:t>
            </w:r>
            <w:r w:rsidRPr="00D64051"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 </w:t>
            </w: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کتابخانه</w:t>
            </w:r>
          </w:p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هماهنگی و جذب سه نفر نیرو در قالب کار دانشجوی و فعالیت سالن مطالعه در روزهای تعطیل و شیفت های عصر و شب تا ساعت 22:30</w:t>
            </w:r>
          </w:p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نظارت و صدور گواهی نیروهای فعال در کتابخانه ( در قالب کار دانشجویی) بصورت ماهانه</w:t>
            </w:r>
          </w:p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lastRenderedPageBreak/>
              <w:t>پیگیری مشکلات واحد کتابخانه: ارتقای کیفیت سیستم سرمایش واحد کتابخانه در جهت افزایش رضایت مندی مراجعین</w:t>
            </w:r>
          </w:p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پیگیری و نصب پریزهای برق جهت ارتقای رضایت مندی مراجعین</w:t>
            </w:r>
          </w:p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>پیگیری تعمیر آب سرد کن</w:t>
            </w:r>
          </w:p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bidi="ar-SA"/>
              </w:rPr>
            </w:pPr>
            <w:r w:rsidRPr="00D64051">
              <w:rPr>
                <w:rFonts w:ascii="Tahoma" w:eastAsia="Times New Roman" w:hAnsi="Tahoma" w:cs="Tahoma" w:hint="cs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rtl/>
                <w:lang w:bidi="ar-SA"/>
              </w:rPr>
              <w:t xml:space="preserve">پیگیری و بهبود وضعیت روشنایی سالن مطالعه  </w:t>
            </w:r>
          </w:p>
          <w:p w:rsidR="00F37EAA" w:rsidRPr="00D64051" w:rsidRDefault="00F37EAA" w:rsidP="00F37EA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  <w:rtl/>
                <w:lang w:bidi="ar-SA"/>
              </w:rPr>
            </w:pPr>
          </w:p>
        </w:tc>
      </w:tr>
    </w:tbl>
    <w:p w:rsidR="00F37EAA" w:rsidRPr="00F37EAA" w:rsidRDefault="00F37EAA" w:rsidP="00F37EAA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rtl/>
          <w:lang w:bidi="ar-SA"/>
        </w:rPr>
      </w:pPr>
    </w:p>
    <w:p w:rsidR="0002019D" w:rsidRDefault="0002019D" w:rsidP="00F37EAA"/>
    <w:sectPr w:rsidR="0002019D" w:rsidSect="00D64051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244F5"/>
    <w:multiLevelType w:val="hybridMultilevel"/>
    <w:tmpl w:val="4DBC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70"/>
    <w:rsid w:val="0002019D"/>
    <w:rsid w:val="005853E6"/>
    <w:rsid w:val="00674270"/>
    <w:rsid w:val="008100D6"/>
    <w:rsid w:val="00971F4C"/>
    <w:rsid w:val="00B9691E"/>
    <w:rsid w:val="00C8482E"/>
    <w:rsid w:val="00D64051"/>
    <w:rsid w:val="00F37EAA"/>
    <w:rsid w:val="00F63AF1"/>
    <w:rsid w:val="00F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BB673"/>
  <w15:chartTrackingRefBased/>
  <w15:docId w15:val="{CAFFCCBB-179E-490A-A521-97CA4060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01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dcterms:created xsi:type="dcterms:W3CDTF">2025-08-02T08:18:00Z</dcterms:created>
  <dcterms:modified xsi:type="dcterms:W3CDTF">2025-08-03T06:13:00Z</dcterms:modified>
</cp:coreProperties>
</file>